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47C1" w:rsidRDefault="00FA47C1" w:rsidP="00FA47C1">
      <w:pPr>
        <w:spacing w:line="360" w:lineRule="auto"/>
        <w:ind w:left="764"/>
        <w:jc w:val="center"/>
        <w:rPr>
          <w:rFonts w:cs="David"/>
          <w:b/>
          <w:bCs/>
          <w:color w:val="000000"/>
          <w:sz w:val="28"/>
          <w:szCs w:val="28"/>
          <w:rtl/>
        </w:rPr>
      </w:pPr>
      <w:bookmarkStart w:id="0" w:name="_GoBack"/>
      <w:bookmarkEnd w:id="0"/>
    </w:p>
    <w:p w:rsidR="00FA47C1" w:rsidRPr="007D5FC4" w:rsidRDefault="00A13035" w:rsidP="00A13035">
      <w:pPr>
        <w:spacing w:line="360" w:lineRule="auto"/>
        <w:ind w:left="764"/>
        <w:jc w:val="center"/>
        <w:rPr>
          <w:rFonts w:cs="David"/>
          <w:b/>
          <w:bCs/>
          <w:color w:val="000000"/>
          <w:sz w:val="28"/>
          <w:szCs w:val="28"/>
          <w:rtl/>
        </w:rPr>
      </w:pPr>
      <w:r>
        <w:rPr>
          <w:rFonts w:hint="cs"/>
          <w:b/>
          <w:bCs/>
          <w:color w:val="000000"/>
          <w:sz w:val="28"/>
          <w:szCs w:val="28"/>
          <w:rtl/>
          <w:lang w:bidi="ar-LB"/>
        </w:rPr>
        <w:t xml:space="preserve">مناقصة علنية رقم </w:t>
      </w:r>
      <w:r w:rsidR="00FA47C1">
        <w:rPr>
          <w:rFonts w:cs="David" w:hint="cs"/>
          <w:b/>
          <w:bCs/>
          <w:color w:val="000000"/>
          <w:sz w:val="28"/>
          <w:szCs w:val="28"/>
          <w:rtl/>
        </w:rPr>
        <w:t>2/18</w:t>
      </w:r>
    </w:p>
    <w:p w:rsidR="00A13035" w:rsidRDefault="00A13035" w:rsidP="00FA47C1">
      <w:pPr>
        <w:spacing w:line="240" w:lineRule="auto"/>
        <w:jc w:val="center"/>
        <w:rPr>
          <w:b/>
          <w:bCs/>
          <w:sz w:val="28"/>
          <w:szCs w:val="28"/>
          <w:rtl/>
          <w:lang w:bidi="ar-LB"/>
        </w:rPr>
      </w:pPr>
      <w:r>
        <w:rPr>
          <w:rFonts w:hint="cs"/>
          <w:b/>
          <w:bCs/>
          <w:sz w:val="28"/>
          <w:szCs w:val="28"/>
          <w:rtl/>
          <w:lang w:bidi="ar-LB"/>
        </w:rPr>
        <w:t xml:space="preserve">لتزويد خدمات استشارة، تخطيط، تنسيق وتشغيل مركز أعطال في مجال الاتصالات الهاتفية </w:t>
      </w:r>
    </w:p>
    <w:p w:rsidR="00A13035" w:rsidRPr="00A13035" w:rsidRDefault="00A13035" w:rsidP="00A13035">
      <w:pPr>
        <w:pStyle w:val="aa"/>
        <w:numPr>
          <w:ilvl w:val="1"/>
          <w:numId w:val="1"/>
        </w:numPr>
        <w:spacing w:line="360" w:lineRule="auto"/>
        <w:ind w:hanging="636"/>
        <w:contextualSpacing/>
        <w:jc w:val="both"/>
        <w:rPr>
          <w:rFonts w:cs="David"/>
          <w:color w:val="000000"/>
          <w:sz w:val="24"/>
          <w:szCs w:val="24"/>
        </w:rPr>
      </w:pPr>
      <w:r w:rsidRPr="00767FFE">
        <w:rPr>
          <w:rFonts w:ascii="Arial" w:hAnsi="Arial" w:cs="Arial" w:hint="cs"/>
          <w:sz w:val="24"/>
          <w:szCs w:val="24"/>
          <w:rtl/>
          <w:lang w:bidi="ar-LB"/>
        </w:rPr>
        <w:t xml:space="preserve">سلطة الضرائب في إسرائيل </w:t>
      </w:r>
      <w:proofErr w:type="gramStart"/>
      <w:r w:rsidRPr="00767FFE">
        <w:rPr>
          <w:rFonts w:ascii="Arial" w:hAnsi="Arial" w:cs="Arial" w:hint="cs"/>
          <w:sz w:val="24"/>
          <w:szCs w:val="24"/>
          <w:rtl/>
          <w:lang w:bidi="ar-LB"/>
        </w:rPr>
        <w:t>( فيما</w:t>
      </w:r>
      <w:proofErr w:type="gramEnd"/>
      <w:r w:rsidRPr="00767FFE">
        <w:rPr>
          <w:rFonts w:ascii="Arial" w:hAnsi="Arial" w:cs="Arial" w:hint="cs"/>
          <w:sz w:val="24"/>
          <w:szCs w:val="24"/>
          <w:rtl/>
          <w:lang w:bidi="ar-LB"/>
        </w:rPr>
        <w:t xml:space="preserve"> يلي:" </w:t>
      </w:r>
      <w:r w:rsidRPr="00767FFE">
        <w:rPr>
          <w:rFonts w:ascii="Arial" w:hAnsi="Arial" w:cs="Arial" w:hint="cs"/>
          <w:b/>
          <w:bCs/>
          <w:sz w:val="24"/>
          <w:szCs w:val="24"/>
          <w:rtl/>
          <w:lang w:bidi="ar-LB"/>
        </w:rPr>
        <w:t>صاحبة الدعوة</w:t>
      </w:r>
      <w:r w:rsidRPr="00767FFE">
        <w:rPr>
          <w:rFonts w:ascii="Arial" w:hAnsi="Arial" w:cs="Arial" w:hint="cs"/>
          <w:sz w:val="24"/>
          <w:szCs w:val="24"/>
          <w:rtl/>
          <w:lang w:bidi="ar-LB"/>
        </w:rPr>
        <w:t xml:space="preserve">" ) تخرج بمناقصة علنية رقم  </w:t>
      </w:r>
      <w:r w:rsidR="00FA47C1">
        <w:rPr>
          <w:rFonts w:cs="David" w:hint="cs"/>
          <w:color w:val="000000"/>
          <w:sz w:val="24"/>
          <w:szCs w:val="24"/>
          <w:rtl/>
        </w:rPr>
        <w:t>2/18</w:t>
      </w:r>
      <w:r>
        <w:rPr>
          <w:rFonts w:cs="David" w:hint="cs"/>
          <w:color w:val="000000"/>
          <w:sz w:val="24"/>
          <w:szCs w:val="24"/>
          <w:rtl/>
        </w:rPr>
        <w:t xml:space="preserve"> </w:t>
      </w:r>
      <w:r>
        <w:rPr>
          <w:rFonts w:cstheme="minorBidi" w:hint="cs"/>
          <w:color w:val="000000"/>
          <w:sz w:val="24"/>
          <w:szCs w:val="24"/>
          <w:rtl/>
          <w:lang w:bidi="ar-LB"/>
        </w:rPr>
        <w:t xml:space="preserve">لتلقي عروض </w:t>
      </w:r>
      <w:r w:rsidRPr="00A13035">
        <w:rPr>
          <w:rFonts w:cstheme="minorBidi" w:hint="cs"/>
          <w:b/>
          <w:bCs/>
          <w:color w:val="000000"/>
          <w:sz w:val="24"/>
          <w:szCs w:val="24"/>
          <w:rtl/>
          <w:lang w:bidi="ar-LB"/>
        </w:rPr>
        <w:t>لتزويد خدمات</w:t>
      </w:r>
      <w:r w:rsidRPr="00A13035">
        <w:rPr>
          <w:rFonts w:hint="cs"/>
          <w:b/>
          <w:bCs/>
          <w:rtl/>
          <w:lang w:bidi="ar-LB"/>
        </w:rPr>
        <w:t xml:space="preserve"> </w:t>
      </w:r>
      <w:r w:rsidRPr="00A13035">
        <w:rPr>
          <w:rFonts w:hint="cs"/>
          <w:b/>
          <w:bCs/>
          <w:sz w:val="24"/>
          <w:szCs w:val="24"/>
          <w:rtl/>
          <w:lang w:bidi="ar-LB"/>
        </w:rPr>
        <w:t>استشارة، تخطيط، تنسيق وتشغيل مركز أعطال في مجال الاتصالات الهاتفية</w:t>
      </w:r>
      <w:r w:rsidRPr="00A13035">
        <w:rPr>
          <w:rFonts w:cstheme="minorBidi" w:hint="cs"/>
          <w:color w:val="000000"/>
          <w:sz w:val="24"/>
          <w:szCs w:val="24"/>
          <w:rtl/>
          <w:lang w:bidi="ar-LB"/>
        </w:rPr>
        <w:t xml:space="preserve"> </w:t>
      </w:r>
      <w:r w:rsidR="00FA47C1" w:rsidRPr="007D5FC4">
        <w:rPr>
          <w:rFonts w:cs="David" w:hint="cs"/>
          <w:color w:val="000000"/>
          <w:sz w:val="24"/>
          <w:szCs w:val="24"/>
          <w:rtl/>
        </w:rPr>
        <w:t>(</w:t>
      </w:r>
      <w:r>
        <w:rPr>
          <w:rFonts w:cstheme="minorBidi" w:hint="cs"/>
          <w:color w:val="000000"/>
          <w:sz w:val="24"/>
          <w:szCs w:val="24"/>
          <w:rtl/>
          <w:lang w:bidi="ar-LB"/>
        </w:rPr>
        <w:t>" المناقصة").</w:t>
      </w:r>
    </w:p>
    <w:p w:rsidR="00A13035" w:rsidRPr="00A13035" w:rsidRDefault="00A13035" w:rsidP="00A13035">
      <w:pPr>
        <w:pStyle w:val="aa"/>
        <w:numPr>
          <w:ilvl w:val="0"/>
          <w:numId w:val="1"/>
        </w:numPr>
        <w:spacing w:after="60" w:line="312" w:lineRule="auto"/>
        <w:jc w:val="both"/>
        <w:rPr>
          <w:rFonts w:ascii="Arial" w:hAnsi="Arial" w:cs="Arial"/>
          <w:spacing w:val="4"/>
          <w:sz w:val="24"/>
          <w:szCs w:val="24"/>
          <w:rtl/>
          <w:lang w:bidi="ar-LB"/>
        </w:rPr>
      </w:pPr>
      <w:r w:rsidRPr="00A13035">
        <w:rPr>
          <w:rFonts w:ascii="Arial" w:hAnsi="Arial" w:cs="Arial" w:hint="cs"/>
          <w:spacing w:val="4"/>
          <w:sz w:val="24"/>
          <w:szCs w:val="24"/>
          <w:rtl/>
          <w:lang w:bidi="ar-LB"/>
        </w:rPr>
        <w:t xml:space="preserve">فترة التعاقد هي لسنتين مع إمكانية لصاحبة الدعوة بتمديد التعاقد </w:t>
      </w:r>
      <w:r>
        <w:rPr>
          <w:rFonts w:ascii="Arial" w:hAnsi="Arial" w:cs="Arial" w:hint="cs"/>
          <w:spacing w:val="4"/>
          <w:sz w:val="24"/>
          <w:szCs w:val="24"/>
          <w:rtl/>
          <w:lang w:bidi="ar-LB"/>
        </w:rPr>
        <w:t>بثلاث</w:t>
      </w:r>
      <w:r w:rsidRPr="00A13035">
        <w:rPr>
          <w:rFonts w:ascii="Arial" w:hAnsi="Arial" w:cs="Arial" w:hint="cs"/>
          <w:spacing w:val="4"/>
          <w:sz w:val="24"/>
          <w:szCs w:val="24"/>
          <w:rtl/>
          <w:lang w:bidi="ar-LB"/>
        </w:rPr>
        <w:t xml:space="preserve"> سنوات إضافية، لغاية سنة واحدة (أو قسم </w:t>
      </w:r>
      <w:proofErr w:type="gramStart"/>
      <w:r w:rsidRPr="00A13035">
        <w:rPr>
          <w:rFonts w:ascii="Arial" w:hAnsi="Arial" w:cs="Arial" w:hint="cs"/>
          <w:spacing w:val="4"/>
          <w:sz w:val="24"/>
          <w:szCs w:val="24"/>
          <w:rtl/>
          <w:lang w:bidi="ar-LB"/>
        </w:rPr>
        <w:t xml:space="preserve">منها </w:t>
      </w:r>
      <w:r w:rsidRPr="00A13035">
        <w:rPr>
          <w:rFonts w:ascii="Arial" w:hAnsi="Arial" w:cs="Arial" w:hint="cs"/>
          <w:spacing w:val="4"/>
          <w:sz w:val="24"/>
          <w:szCs w:val="24"/>
          <w:rtl/>
        </w:rPr>
        <w:t>)</w:t>
      </w:r>
      <w:proofErr w:type="gramEnd"/>
      <w:r w:rsidRPr="00A13035">
        <w:rPr>
          <w:rFonts w:ascii="Arial" w:hAnsi="Arial" w:cs="Arial" w:hint="cs"/>
          <w:spacing w:val="4"/>
          <w:sz w:val="24"/>
          <w:szCs w:val="24"/>
          <w:rtl/>
          <w:lang w:bidi="ar-LB"/>
        </w:rPr>
        <w:t xml:space="preserve"> كل مرة.</w:t>
      </w:r>
    </w:p>
    <w:p w:rsidR="00A13035" w:rsidRPr="00A13035" w:rsidRDefault="00A13035" w:rsidP="00A13035">
      <w:pPr>
        <w:pStyle w:val="aa"/>
        <w:numPr>
          <w:ilvl w:val="0"/>
          <w:numId w:val="1"/>
        </w:numPr>
        <w:spacing w:after="60" w:line="312" w:lineRule="auto"/>
        <w:jc w:val="both"/>
        <w:rPr>
          <w:rFonts w:ascii="Arial" w:hAnsi="Arial" w:cs="Arial"/>
          <w:spacing w:val="4"/>
          <w:sz w:val="24"/>
          <w:szCs w:val="24"/>
          <w:rtl/>
          <w:lang w:bidi="ar-LB"/>
        </w:rPr>
      </w:pPr>
      <w:r>
        <w:rPr>
          <w:rFonts w:ascii="Arial" w:hAnsi="Arial" w:cs="Arial" w:hint="cs"/>
          <w:spacing w:val="4"/>
          <w:sz w:val="24"/>
          <w:szCs w:val="24"/>
          <w:rtl/>
          <w:lang w:bidi="ar-LB"/>
        </w:rPr>
        <w:t>ي</w:t>
      </w:r>
      <w:r w:rsidRPr="00A13035">
        <w:rPr>
          <w:rFonts w:ascii="Arial" w:hAnsi="Arial" w:cs="Arial" w:hint="cs"/>
          <w:spacing w:val="4"/>
          <w:sz w:val="24"/>
          <w:szCs w:val="24"/>
          <w:rtl/>
          <w:lang w:bidi="ar-LB"/>
        </w:rPr>
        <w:t>جب على مقدم العرض أن يرفق لعرضه المستندات التالية كشرط لاشتراكه بالمناقصة:</w:t>
      </w:r>
    </w:p>
    <w:p w:rsidR="00A13035" w:rsidRPr="00A13035" w:rsidRDefault="00A13035" w:rsidP="00A13035">
      <w:pPr>
        <w:pStyle w:val="aa"/>
        <w:spacing w:after="60" w:line="312" w:lineRule="auto"/>
        <w:ind w:left="1080"/>
        <w:jc w:val="both"/>
        <w:rPr>
          <w:rFonts w:ascii="Arial" w:hAnsi="Arial" w:cs="Arial"/>
          <w:sz w:val="24"/>
          <w:szCs w:val="24"/>
          <w:rtl/>
        </w:rPr>
      </w:pPr>
      <w:r w:rsidRPr="00A13035">
        <w:rPr>
          <w:rFonts w:ascii="Arial" w:hAnsi="Arial" w:cs="Arial"/>
          <w:spacing w:val="4"/>
          <w:sz w:val="24"/>
          <w:szCs w:val="24"/>
          <w:rtl/>
        </w:rPr>
        <w:t xml:space="preserve"> </w:t>
      </w:r>
      <w:r>
        <w:rPr>
          <w:rFonts w:ascii="Arial" w:hAnsi="Arial" w:cs="Arial"/>
          <w:sz w:val="24"/>
          <w:szCs w:val="24"/>
          <w:rtl/>
        </w:rPr>
        <w:t>        </w:t>
      </w:r>
      <w:r>
        <w:rPr>
          <w:rFonts w:ascii="Arial" w:hAnsi="Arial" w:cs="Arial" w:hint="cs"/>
          <w:sz w:val="24"/>
          <w:szCs w:val="24"/>
          <w:rtl/>
          <w:lang w:val="en-US" w:bidi="ar-LB"/>
        </w:rPr>
        <w:t xml:space="preserve">أ. </w:t>
      </w:r>
      <w:r w:rsidRPr="00A13035">
        <w:rPr>
          <w:rFonts w:ascii="Arial" w:hAnsi="Arial" w:cs="Arial" w:hint="cs"/>
          <w:sz w:val="24"/>
          <w:szCs w:val="24"/>
          <w:rtl/>
          <w:lang w:bidi="ar-LB"/>
        </w:rPr>
        <w:t xml:space="preserve">كافة التصاريح المطلوبة بموجب قانون صفقات الهيئات العمومية، للعام - </w:t>
      </w:r>
      <w:r w:rsidRPr="00A13035">
        <w:rPr>
          <w:rFonts w:ascii="Arial" w:hAnsi="Arial" w:cs="Arial"/>
          <w:sz w:val="24"/>
          <w:szCs w:val="24"/>
          <w:rtl/>
        </w:rPr>
        <w:t xml:space="preserve">  </w:t>
      </w:r>
      <w:r w:rsidRPr="00A13035">
        <w:rPr>
          <w:rFonts w:ascii="Arial" w:hAnsi="Arial" w:cs="Arial"/>
          <w:spacing w:val="4"/>
          <w:sz w:val="24"/>
          <w:szCs w:val="24"/>
          <w:rtl/>
        </w:rPr>
        <w:t xml:space="preserve">1976. </w:t>
      </w:r>
    </w:p>
    <w:p w:rsidR="00A13035" w:rsidRPr="00A13035" w:rsidRDefault="00A13035" w:rsidP="00A13035">
      <w:pPr>
        <w:pStyle w:val="aa"/>
        <w:spacing w:after="60" w:line="312" w:lineRule="auto"/>
        <w:ind w:left="1080"/>
        <w:jc w:val="both"/>
        <w:rPr>
          <w:rFonts w:ascii="Arial" w:hAnsi="Arial" w:cs="Arial"/>
          <w:spacing w:val="4"/>
          <w:sz w:val="24"/>
          <w:szCs w:val="24"/>
          <w:rtl/>
          <w:lang w:bidi="ar-LB"/>
        </w:rPr>
      </w:pPr>
      <w:r w:rsidRPr="00A13035">
        <w:rPr>
          <w:rFonts w:ascii="Arial" w:hAnsi="Arial" w:cs="Arial"/>
          <w:sz w:val="24"/>
          <w:szCs w:val="24"/>
          <w:rtl/>
        </w:rPr>
        <w:t>         </w:t>
      </w:r>
      <w:r>
        <w:rPr>
          <w:rFonts w:ascii="Arial" w:hAnsi="Arial" w:cs="Arial" w:hint="cs"/>
          <w:spacing w:val="4"/>
          <w:sz w:val="24"/>
          <w:szCs w:val="24"/>
          <w:rtl/>
          <w:lang w:bidi="ar-LB"/>
        </w:rPr>
        <w:t xml:space="preserve">ب . </w:t>
      </w:r>
      <w:r w:rsidRPr="00A13035">
        <w:rPr>
          <w:rFonts w:ascii="Arial" w:hAnsi="Arial" w:cs="Arial" w:hint="cs"/>
          <w:spacing w:val="4"/>
          <w:sz w:val="24"/>
          <w:szCs w:val="24"/>
          <w:rtl/>
          <w:lang w:bidi="ar-LB"/>
        </w:rPr>
        <w:t xml:space="preserve">تصريح </w:t>
      </w:r>
      <w:proofErr w:type="spellStart"/>
      <w:r w:rsidRPr="00A13035">
        <w:rPr>
          <w:rFonts w:ascii="Arial" w:hAnsi="Arial" w:cs="Arial" w:hint="cs"/>
          <w:spacing w:val="4"/>
          <w:sz w:val="24"/>
          <w:szCs w:val="24"/>
          <w:rtl/>
          <w:lang w:bidi="ar-LB"/>
        </w:rPr>
        <w:t>محتلن</w:t>
      </w:r>
      <w:proofErr w:type="spellEnd"/>
      <w:r w:rsidRPr="00A13035">
        <w:rPr>
          <w:rFonts w:ascii="Arial" w:hAnsi="Arial" w:cs="Arial" w:hint="cs"/>
          <w:spacing w:val="4"/>
          <w:sz w:val="24"/>
          <w:szCs w:val="24"/>
          <w:rtl/>
          <w:lang w:bidi="ar-LB"/>
        </w:rPr>
        <w:t xml:space="preserve"> حول التسجيل في السجل الذي يدار بموجب القانون بما يتعلق </w:t>
      </w:r>
      <w:r>
        <w:rPr>
          <w:rFonts w:ascii="Arial" w:hAnsi="Arial" w:cs="Arial" w:hint="cs"/>
          <w:spacing w:val="4"/>
          <w:sz w:val="24"/>
          <w:szCs w:val="24"/>
          <w:rtl/>
          <w:lang w:bidi="ar-LB"/>
        </w:rPr>
        <w:t xml:space="preserve">     </w:t>
      </w:r>
      <w:r w:rsidRPr="00A13035">
        <w:rPr>
          <w:rFonts w:ascii="Arial" w:hAnsi="Arial" w:cs="Arial" w:hint="cs"/>
          <w:spacing w:val="4"/>
          <w:sz w:val="24"/>
          <w:szCs w:val="24"/>
          <w:rtl/>
          <w:lang w:bidi="ar-LB"/>
        </w:rPr>
        <w:t>بالاتحادات من نوع اتحاد مقدم العرض وتصريح محامي .</w:t>
      </w:r>
    </w:p>
    <w:p w:rsidR="00FA47C1" w:rsidRPr="008319F3" w:rsidRDefault="008319F3" w:rsidP="008319F3">
      <w:pPr>
        <w:spacing w:after="60" w:line="360" w:lineRule="auto"/>
        <w:contextualSpacing/>
        <w:jc w:val="both"/>
        <w:rPr>
          <w:rFonts w:cs="David"/>
          <w:color w:val="000000"/>
          <w:sz w:val="24"/>
          <w:szCs w:val="24"/>
          <w:rtl/>
        </w:rPr>
      </w:pPr>
      <w:r>
        <w:rPr>
          <w:rFonts w:ascii="Arial" w:hAnsi="Arial" w:cs="Arial" w:hint="cs"/>
          <w:sz w:val="24"/>
          <w:szCs w:val="24"/>
          <w:rtl/>
          <w:lang w:bidi="ar-LB"/>
        </w:rPr>
        <w:t xml:space="preserve">4. </w:t>
      </w:r>
      <w:r w:rsidR="00A13035" w:rsidRPr="008319F3">
        <w:rPr>
          <w:rFonts w:ascii="Arial" w:hAnsi="Arial" w:cs="Arial" w:hint="cs"/>
          <w:sz w:val="24"/>
          <w:szCs w:val="24"/>
          <w:rtl/>
          <w:lang w:bidi="ar-LB"/>
        </w:rPr>
        <w:t xml:space="preserve">شرط حد أدنى للاشتراك بالمناقصة </w:t>
      </w:r>
      <w:r w:rsidR="00A13035" w:rsidRPr="008319F3">
        <w:rPr>
          <w:rFonts w:ascii="Arial" w:hAnsi="Arial" w:cs="Arial" w:hint="cs"/>
          <w:b/>
          <w:bCs/>
          <w:sz w:val="24"/>
          <w:szCs w:val="24"/>
          <w:rtl/>
          <w:lang w:bidi="ar-LB"/>
        </w:rPr>
        <w:t xml:space="preserve">هو أن مقدم العرض نفسه صاحب تجربة في كل سنة من السنوات الثلاث التي سبقت الموعد الأخير لتقديم العروض بالمناقصة بتزويد خدمات استشارة بموضوع تخطيط تكوينات خدمات مركزية ، هاتفية وتقنيات </w:t>
      </w:r>
      <w:r w:rsidR="00A13035" w:rsidRPr="008319F3">
        <w:rPr>
          <w:rFonts w:ascii="Arial" w:hAnsi="Arial" w:cs="Arial" w:hint="cs"/>
          <w:sz w:val="24"/>
          <w:szCs w:val="24"/>
          <w:rtl/>
          <w:lang w:bidi="ar-LB"/>
        </w:rPr>
        <w:t xml:space="preserve"> </w:t>
      </w:r>
      <w:r w:rsidR="00FA47C1" w:rsidRPr="008319F3">
        <w:rPr>
          <w:rFonts w:cs="David" w:hint="cs"/>
          <w:b/>
          <w:bCs/>
          <w:szCs w:val="24"/>
        </w:rPr>
        <w:t>IP</w:t>
      </w:r>
      <w:r w:rsidR="00FA47C1" w:rsidRPr="008319F3">
        <w:rPr>
          <w:rFonts w:cs="David" w:hint="cs"/>
          <w:szCs w:val="24"/>
          <w:rtl/>
        </w:rPr>
        <w:t xml:space="preserve">. </w:t>
      </w:r>
    </w:p>
    <w:p w:rsidR="008319F3" w:rsidRDefault="008319F3" w:rsidP="008319F3">
      <w:pPr>
        <w:spacing w:line="360" w:lineRule="auto"/>
        <w:contextualSpacing/>
        <w:jc w:val="both"/>
        <w:rPr>
          <w:sz w:val="24"/>
          <w:szCs w:val="24"/>
          <w:rtl/>
          <w:lang w:bidi="ar-LB"/>
        </w:rPr>
      </w:pPr>
      <w:r>
        <w:rPr>
          <w:rFonts w:cs="David" w:hint="cs"/>
          <w:b/>
          <w:bCs/>
          <w:sz w:val="24"/>
          <w:szCs w:val="24"/>
          <w:rtl/>
        </w:rPr>
        <w:t xml:space="preserve">5. </w:t>
      </w:r>
      <w:r>
        <w:rPr>
          <w:rFonts w:hint="cs"/>
          <w:b/>
          <w:bCs/>
          <w:sz w:val="24"/>
          <w:szCs w:val="24"/>
          <w:rtl/>
          <w:lang w:bidi="ar-LB"/>
        </w:rPr>
        <w:t xml:space="preserve">شرط حد أدنى إضافي أن مقدم العرض صاحب تجربة في كل سنة من السنوات الثلاث التي سبقت موعد تقديم العروض للمناقصة </w:t>
      </w:r>
      <w:r>
        <w:rPr>
          <w:rFonts w:cs="Arial" w:hint="cs"/>
          <w:sz w:val="24"/>
          <w:szCs w:val="24"/>
          <w:rtl/>
          <w:lang w:bidi="ar-LB"/>
        </w:rPr>
        <w:t xml:space="preserve">بتزويد خدمات </w:t>
      </w:r>
      <w:proofErr w:type="gramStart"/>
      <w:r>
        <w:rPr>
          <w:rFonts w:cs="Arial" w:hint="cs"/>
          <w:sz w:val="24"/>
          <w:szCs w:val="24"/>
          <w:rtl/>
          <w:lang w:bidi="ar-LB"/>
        </w:rPr>
        <w:t xml:space="preserve">مركز </w:t>
      </w:r>
      <w:r w:rsidR="00FA47C1" w:rsidRPr="008319F3">
        <w:rPr>
          <w:rFonts w:cs="David" w:hint="cs"/>
          <w:sz w:val="24"/>
          <w:szCs w:val="24"/>
          <w:rtl/>
        </w:rPr>
        <w:t xml:space="preserve"> </w:t>
      </w:r>
      <w:r w:rsidR="00FA47C1" w:rsidRPr="008319F3">
        <w:rPr>
          <w:rFonts w:cs="David"/>
          <w:sz w:val="24"/>
          <w:szCs w:val="24"/>
        </w:rPr>
        <w:t>H.D</w:t>
      </w:r>
      <w:proofErr w:type="gramEnd"/>
      <w:r w:rsidR="00FA47C1" w:rsidRPr="008319F3">
        <w:rPr>
          <w:rFonts w:cs="David" w:hint="cs"/>
          <w:sz w:val="24"/>
          <w:szCs w:val="24"/>
          <w:rtl/>
        </w:rPr>
        <w:t xml:space="preserve"> </w:t>
      </w:r>
      <w:r>
        <w:rPr>
          <w:rFonts w:hint="cs"/>
          <w:sz w:val="24"/>
          <w:szCs w:val="24"/>
          <w:rtl/>
          <w:lang w:bidi="ar-LB"/>
        </w:rPr>
        <w:t>يشمل مركز دعم.</w:t>
      </w:r>
    </w:p>
    <w:p w:rsidR="008319F3" w:rsidRPr="008319F3" w:rsidRDefault="008319F3" w:rsidP="008319F3">
      <w:pPr>
        <w:spacing w:after="60" w:line="312" w:lineRule="auto"/>
        <w:jc w:val="both"/>
        <w:rPr>
          <w:rFonts w:ascii="Arial" w:eastAsiaTheme="minorHAnsi" w:hAnsi="Arial" w:cs="Arial"/>
          <w:spacing w:val="4"/>
          <w:sz w:val="24"/>
          <w:szCs w:val="24"/>
          <w:rtl/>
          <w:lang w:bidi="ar-LB"/>
        </w:rPr>
      </w:pPr>
      <w:r>
        <w:rPr>
          <w:rFonts w:ascii="Arial" w:eastAsiaTheme="minorHAnsi" w:hAnsi="Arial" w:cs="Arial" w:hint="cs"/>
          <w:sz w:val="24"/>
          <w:szCs w:val="24"/>
          <w:rtl/>
        </w:rPr>
        <w:t xml:space="preserve">6. </w:t>
      </w:r>
      <w:r w:rsidRPr="008319F3">
        <w:rPr>
          <w:rFonts w:ascii="Arial" w:eastAsiaTheme="minorHAnsi" w:hAnsi="Arial" w:cs="Arial" w:hint="cs"/>
          <w:sz w:val="24"/>
          <w:szCs w:val="24"/>
          <w:rtl/>
        </w:rPr>
        <w:t xml:space="preserve"> </w:t>
      </w:r>
      <w:r w:rsidRPr="008319F3">
        <w:rPr>
          <w:rFonts w:ascii="Arial" w:eastAsiaTheme="minorHAnsi" w:hAnsi="Arial" w:cs="Arial" w:hint="cs"/>
          <w:spacing w:val="4"/>
          <w:sz w:val="24"/>
          <w:szCs w:val="24"/>
          <w:rtl/>
          <w:lang w:bidi="ar-LB"/>
        </w:rPr>
        <w:t xml:space="preserve">يجب على مقدم العرض استيفاء كافة </w:t>
      </w:r>
      <w:proofErr w:type="gramStart"/>
      <w:r w:rsidRPr="008319F3">
        <w:rPr>
          <w:rFonts w:ascii="Arial" w:eastAsiaTheme="minorHAnsi" w:hAnsi="Arial" w:cs="Arial" w:hint="cs"/>
          <w:spacing w:val="4"/>
          <w:sz w:val="24"/>
          <w:szCs w:val="24"/>
          <w:rtl/>
          <w:lang w:bidi="ar-LB"/>
        </w:rPr>
        <w:t>شروط  الحد</w:t>
      </w:r>
      <w:proofErr w:type="gramEnd"/>
      <w:r w:rsidRPr="008319F3">
        <w:rPr>
          <w:rFonts w:ascii="Arial" w:eastAsiaTheme="minorHAnsi" w:hAnsi="Arial" w:cs="Arial" w:hint="cs"/>
          <w:spacing w:val="4"/>
          <w:sz w:val="24"/>
          <w:szCs w:val="24"/>
          <w:rtl/>
          <w:lang w:bidi="ar-LB"/>
        </w:rPr>
        <w:t xml:space="preserve"> الأدنى وكامل الطلبات حسب المفصل في المناقصة </w:t>
      </w:r>
    </w:p>
    <w:p w:rsidR="008319F3" w:rsidRDefault="008319F3" w:rsidP="008319F3">
      <w:pPr>
        <w:spacing w:after="60" w:line="312" w:lineRule="auto"/>
        <w:ind w:left="566" w:hanging="566"/>
        <w:jc w:val="both"/>
        <w:rPr>
          <w:rFonts w:ascii="Arial" w:eastAsiaTheme="minorHAnsi" w:hAnsi="Arial" w:cs="Arial"/>
          <w:sz w:val="24"/>
          <w:szCs w:val="24"/>
          <w:rtl/>
        </w:rPr>
      </w:pPr>
      <w:r>
        <w:rPr>
          <w:rFonts w:ascii="Arial" w:eastAsiaTheme="minorHAnsi" w:hAnsi="Arial" w:cs="Arial" w:hint="cs"/>
          <w:spacing w:val="4"/>
          <w:sz w:val="24"/>
          <w:szCs w:val="24"/>
          <w:rtl/>
        </w:rPr>
        <w:t xml:space="preserve">7. </w:t>
      </w:r>
      <w:r w:rsidRPr="008319F3">
        <w:rPr>
          <w:rFonts w:ascii="Arial" w:eastAsiaTheme="minorHAnsi" w:hAnsi="Arial" w:cs="Arial" w:hint="cs"/>
          <w:spacing w:val="4"/>
          <w:sz w:val="24"/>
          <w:szCs w:val="24"/>
          <w:rtl/>
          <w:lang w:bidi="ar-LB"/>
        </w:rPr>
        <w:t xml:space="preserve">يمكن </w:t>
      </w:r>
      <w:r>
        <w:rPr>
          <w:rFonts w:ascii="Arial" w:eastAsiaTheme="minorHAnsi" w:hAnsi="Arial" w:cs="Arial" w:hint="cs"/>
          <w:spacing w:val="4"/>
          <w:sz w:val="24"/>
          <w:szCs w:val="24"/>
          <w:rtl/>
          <w:lang w:bidi="ar-LB"/>
        </w:rPr>
        <w:t>تحميل</w:t>
      </w:r>
      <w:r w:rsidRPr="008319F3">
        <w:rPr>
          <w:rFonts w:ascii="Arial" w:eastAsiaTheme="minorHAnsi" w:hAnsi="Arial" w:cs="Arial" w:hint="cs"/>
          <w:spacing w:val="4"/>
          <w:sz w:val="24"/>
          <w:szCs w:val="24"/>
          <w:rtl/>
          <w:lang w:bidi="ar-LB"/>
        </w:rPr>
        <w:t xml:space="preserve"> مستندات المناقصة من </w:t>
      </w:r>
      <w:r>
        <w:rPr>
          <w:rFonts w:ascii="Arial" w:eastAsiaTheme="minorHAnsi" w:hAnsi="Arial" w:cs="Arial" w:hint="cs"/>
          <w:spacing w:val="4"/>
          <w:sz w:val="24"/>
          <w:szCs w:val="24"/>
          <w:rtl/>
          <w:lang w:bidi="ar-LB"/>
        </w:rPr>
        <w:t xml:space="preserve"> موقع انترنت </w:t>
      </w:r>
      <w:r w:rsidRPr="008319F3">
        <w:rPr>
          <w:rFonts w:ascii="Arial" w:eastAsiaTheme="minorHAnsi" w:hAnsi="Arial" w:cs="Arial" w:hint="cs"/>
          <w:spacing w:val="4"/>
          <w:sz w:val="24"/>
          <w:szCs w:val="24"/>
          <w:rtl/>
          <w:lang w:bidi="ar-LB"/>
        </w:rPr>
        <w:t xml:space="preserve">سلطة الضرائب في إسرائيل </w:t>
      </w:r>
      <w:r w:rsidRPr="008319F3">
        <w:rPr>
          <w:rFonts w:ascii="Arial" w:eastAsiaTheme="minorHAnsi" w:hAnsi="Arial" w:cs="Arial"/>
          <w:sz w:val="24"/>
          <w:szCs w:val="24"/>
          <w:rtl/>
        </w:rPr>
        <w:t>–</w:t>
      </w:r>
      <w:r w:rsidRPr="008319F3">
        <w:rPr>
          <w:rFonts w:ascii="Arial" w:eastAsiaTheme="minorHAnsi" w:hAnsi="Arial" w:cs="Arial" w:hint="cs"/>
          <w:sz w:val="24"/>
          <w:szCs w:val="24"/>
          <w:rtl/>
          <w:lang w:bidi="ar-LB"/>
        </w:rPr>
        <w:t xml:space="preserve"> </w:t>
      </w:r>
      <w:r>
        <w:rPr>
          <w:rFonts w:ascii="Arial" w:eastAsiaTheme="minorHAnsi" w:hAnsi="Arial" w:cs="Arial" w:hint="cs"/>
          <w:sz w:val="24"/>
          <w:szCs w:val="24"/>
          <w:rtl/>
          <w:lang w:bidi="ar-LB"/>
        </w:rPr>
        <w:t xml:space="preserve">فرع </w:t>
      </w:r>
      <w:r w:rsidRPr="008319F3">
        <w:rPr>
          <w:rFonts w:ascii="Arial" w:eastAsiaTheme="minorHAnsi" w:hAnsi="Arial" w:cs="Arial" w:hint="cs"/>
          <w:sz w:val="24"/>
          <w:szCs w:val="24"/>
          <w:rtl/>
          <w:lang w:bidi="ar-LB"/>
        </w:rPr>
        <w:t>ضريبة الدخل</w:t>
      </w:r>
      <w:r>
        <w:rPr>
          <w:rFonts w:ascii="Arial" w:eastAsiaTheme="minorHAnsi" w:hAnsi="Arial" w:cs="Arial" w:hint="cs"/>
          <w:sz w:val="24"/>
          <w:szCs w:val="24"/>
          <w:rtl/>
          <w:lang w:bidi="ar-LB"/>
        </w:rPr>
        <w:t xml:space="preserve"> </w:t>
      </w:r>
      <w:r w:rsidRPr="008319F3">
        <w:rPr>
          <w:rFonts w:ascii="Arial" w:eastAsiaTheme="minorHAnsi" w:hAnsi="Arial" w:cs="Arial" w:hint="cs"/>
          <w:sz w:val="24"/>
          <w:szCs w:val="24"/>
          <w:rtl/>
          <w:lang w:bidi="ar-LB"/>
        </w:rPr>
        <w:t xml:space="preserve">، شارع كنفي </w:t>
      </w:r>
      <w:proofErr w:type="spellStart"/>
      <w:r w:rsidRPr="008319F3">
        <w:rPr>
          <w:rFonts w:ascii="Arial" w:eastAsiaTheme="minorHAnsi" w:hAnsi="Arial" w:cs="Arial" w:hint="cs"/>
          <w:sz w:val="24"/>
          <w:szCs w:val="24"/>
          <w:rtl/>
          <w:lang w:bidi="ar-LB"/>
        </w:rPr>
        <w:t>نشريم</w:t>
      </w:r>
      <w:proofErr w:type="spellEnd"/>
      <w:r w:rsidRPr="008319F3">
        <w:rPr>
          <w:rFonts w:ascii="Arial" w:eastAsiaTheme="minorHAnsi" w:hAnsi="Arial" w:cs="Arial" w:hint="cs"/>
          <w:sz w:val="24"/>
          <w:szCs w:val="24"/>
          <w:rtl/>
          <w:lang w:bidi="ar-LB"/>
        </w:rPr>
        <w:t xml:space="preserve"> 5، القدس الطابق الثاني، غرفة رقم  </w:t>
      </w:r>
      <w:r w:rsidRPr="008319F3">
        <w:rPr>
          <w:rFonts w:ascii="David" w:eastAsiaTheme="minorHAnsi" w:hAnsi="David" w:cs="David"/>
          <w:color w:val="000000"/>
          <w:rtl/>
        </w:rPr>
        <w:t>270 (</w:t>
      </w:r>
      <w:r w:rsidRPr="008319F3">
        <w:rPr>
          <w:rFonts w:ascii="David" w:eastAsiaTheme="minorHAnsi" w:hAnsi="David" w:hint="cs"/>
          <w:color w:val="000000"/>
          <w:rtl/>
          <w:lang w:bidi="ar-LB"/>
        </w:rPr>
        <w:t xml:space="preserve">لدى السيدة دينا </w:t>
      </w:r>
      <w:proofErr w:type="spellStart"/>
      <w:r w:rsidRPr="008319F3">
        <w:rPr>
          <w:rFonts w:ascii="David" w:eastAsiaTheme="minorHAnsi" w:hAnsi="David" w:hint="cs"/>
          <w:color w:val="000000"/>
          <w:rtl/>
          <w:lang w:bidi="ar-LB"/>
        </w:rPr>
        <w:t>أسياج</w:t>
      </w:r>
      <w:proofErr w:type="spellEnd"/>
      <w:r w:rsidRPr="008319F3">
        <w:rPr>
          <w:rFonts w:ascii="David" w:eastAsiaTheme="minorHAnsi" w:hAnsi="David" w:hint="cs"/>
          <w:color w:val="000000"/>
          <w:rtl/>
          <w:lang w:bidi="ar-LB"/>
        </w:rPr>
        <w:t xml:space="preserve">، هاتف رقم </w:t>
      </w:r>
      <w:r w:rsidRPr="008319F3">
        <w:rPr>
          <w:rFonts w:ascii="David" w:eastAsiaTheme="minorHAnsi" w:hAnsi="David" w:cs="David"/>
          <w:color w:val="000000"/>
          <w:rtl/>
        </w:rPr>
        <w:t xml:space="preserve">02-6559560). </w:t>
      </w:r>
      <w:r w:rsidRPr="008319F3">
        <w:rPr>
          <w:rFonts w:ascii="Arial" w:eastAsiaTheme="minorHAnsi" w:hAnsi="Arial" w:cs="Arial" w:hint="cs"/>
          <w:sz w:val="24"/>
          <w:szCs w:val="24"/>
          <w:rtl/>
          <w:lang w:bidi="ar-LB"/>
        </w:rPr>
        <w:t xml:space="preserve">لهذا العنوان أيضاً يمكن تقديم الأسئلة الاستفسارية خطياً لغاية تاريخ </w:t>
      </w:r>
      <w:proofErr w:type="gramStart"/>
      <w:r>
        <w:rPr>
          <w:rFonts w:cs="David" w:hint="cs"/>
          <w:color w:val="000000"/>
          <w:sz w:val="24"/>
          <w:szCs w:val="24"/>
          <w:rtl/>
        </w:rPr>
        <w:t>11.2.2018</w:t>
      </w:r>
      <w:r w:rsidRPr="007D5FC4">
        <w:rPr>
          <w:rFonts w:cs="David" w:hint="cs"/>
          <w:color w:val="000000"/>
          <w:sz w:val="24"/>
          <w:szCs w:val="24"/>
          <w:rtl/>
        </w:rPr>
        <w:t xml:space="preserve"> </w:t>
      </w:r>
      <w:r w:rsidRPr="008319F3">
        <w:rPr>
          <w:rFonts w:ascii="David" w:eastAsiaTheme="minorHAnsi" w:hAnsi="David" w:cs="David"/>
          <w:color w:val="000000"/>
          <w:rtl/>
        </w:rPr>
        <w:t xml:space="preserve"> </w:t>
      </w:r>
      <w:r w:rsidRPr="008319F3">
        <w:rPr>
          <w:rFonts w:ascii="Arial" w:eastAsiaTheme="minorHAnsi" w:hAnsi="Arial" w:cs="Arial" w:hint="cs"/>
          <w:sz w:val="24"/>
          <w:szCs w:val="24"/>
          <w:rtl/>
          <w:lang w:bidi="ar-LB"/>
        </w:rPr>
        <w:t>الساعة</w:t>
      </w:r>
      <w:proofErr w:type="gramEnd"/>
      <w:r w:rsidRPr="008319F3">
        <w:rPr>
          <w:rFonts w:ascii="Arial" w:eastAsiaTheme="minorHAnsi" w:hAnsi="Arial" w:cs="Arial"/>
          <w:sz w:val="24"/>
          <w:szCs w:val="24"/>
          <w:rtl/>
        </w:rPr>
        <w:t xml:space="preserve"> </w:t>
      </w:r>
      <w:r w:rsidRPr="008319F3">
        <w:rPr>
          <w:rFonts w:ascii="David" w:eastAsiaTheme="minorHAnsi" w:hAnsi="David" w:cs="David"/>
          <w:color w:val="000000"/>
          <w:rtl/>
        </w:rPr>
        <w:t>15:00.</w:t>
      </w:r>
      <w:r w:rsidRPr="008319F3">
        <w:rPr>
          <w:rFonts w:ascii="Arial" w:eastAsiaTheme="minorHAnsi" w:hAnsi="Arial" w:cs="Arial"/>
          <w:sz w:val="24"/>
          <w:szCs w:val="24"/>
          <w:rtl/>
        </w:rPr>
        <w:t xml:space="preserve"> </w:t>
      </w:r>
    </w:p>
    <w:p w:rsidR="00305B3F" w:rsidRPr="00305B3F" w:rsidRDefault="00305B3F" w:rsidP="00305B3F">
      <w:pPr>
        <w:spacing w:after="60" w:line="312" w:lineRule="auto"/>
        <w:ind w:left="566" w:hanging="566"/>
        <w:jc w:val="both"/>
        <w:rPr>
          <w:rFonts w:ascii="Arial" w:eastAsiaTheme="minorHAnsi" w:hAnsi="Arial" w:cs="Arial"/>
          <w:sz w:val="24"/>
          <w:szCs w:val="24"/>
          <w:rtl/>
        </w:rPr>
      </w:pPr>
      <w:r>
        <w:rPr>
          <w:rFonts w:ascii="Arial" w:eastAsiaTheme="minorHAnsi" w:hAnsi="Arial" w:cs="Arial" w:hint="cs"/>
          <w:sz w:val="24"/>
          <w:szCs w:val="24"/>
          <w:rtl/>
          <w:lang w:bidi="ar-LB"/>
        </w:rPr>
        <w:t xml:space="preserve">8. </w:t>
      </w:r>
      <w:r w:rsidRPr="00305B3F">
        <w:rPr>
          <w:rFonts w:ascii="Arial" w:eastAsiaTheme="minorHAnsi" w:hAnsi="Arial" w:cs="Arial" w:hint="cs"/>
          <w:sz w:val="24"/>
          <w:szCs w:val="24"/>
          <w:rtl/>
          <w:lang w:bidi="ar-LB"/>
        </w:rPr>
        <w:t xml:space="preserve">يجب إدخال العروض لصندوق المناقصات الموجود في سلطة الضرائب في إسرائيل ، </w:t>
      </w:r>
      <w:r>
        <w:rPr>
          <w:rFonts w:ascii="Arial" w:eastAsiaTheme="minorHAnsi" w:hAnsi="Arial" w:cs="Arial" w:hint="cs"/>
          <w:sz w:val="24"/>
          <w:szCs w:val="24"/>
          <w:rtl/>
          <w:lang w:bidi="ar-LB"/>
        </w:rPr>
        <w:t xml:space="preserve">فرع </w:t>
      </w:r>
      <w:r w:rsidRPr="00305B3F">
        <w:rPr>
          <w:rFonts w:ascii="Arial" w:eastAsiaTheme="minorHAnsi" w:hAnsi="Arial" w:cs="Arial" w:hint="cs"/>
          <w:sz w:val="24"/>
          <w:szCs w:val="24"/>
          <w:rtl/>
          <w:lang w:bidi="ar-LB"/>
        </w:rPr>
        <w:t xml:space="preserve">ضريبة الدخل </w:t>
      </w:r>
      <w:r>
        <w:rPr>
          <w:rFonts w:ascii="Arial" w:eastAsiaTheme="minorHAnsi" w:hAnsi="Arial" w:cs="Arial" w:hint="cs"/>
          <w:sz w:val="24"/>
          <w:szCs w:val="24"/>
          <w:rtl/>
          <w:lang w:bidi="ar-LB"/>
        </w:rPr>
        <w:t>قسم الموارد المادية،</w:t>
      </w:r>
      <w:r w:rsidRPr="00305B3F">
        <w:rPr>
          <w:rFonts w:ascii="Arial" w:eastAsiaTheme="minorHAnsi" w:hAnsi="Arial" w:cs="Arial" w:hint="cs"/>
          <w:sz w:val="24"/>
          <w:szCs w:val="24"/>
          <w:rtl/>
          <w:lang w:bidi="ar-LB"/>
        </w:rPr>
        <w:t xml:space="preserve"> شارع كنفي </w:t>
      </w:r>
      <w:proofErr w:type="spellStart"/>
      <w:r w:rsidRPr="00305B3F">
        <w:rPr>
          <w:rFonts w:ascii="Arial" w:eastAsiaTheme="minorHAnsi" w:hAnsi="Arial" w:cs="Arial" w:hint="cs"/>
          <w:sz w:val="24"/>
          <w:szCs w:val="24"/>
          <w:rtl/>
          <w:lang w:bidi="ar-LB"/>
        </w:rPr>
        <w:t>نشريم</w:t>
      </w:r>
      <w:proofErr w:type="spellEnd"/>
      <w:r w:rsidRPr="00305B3F">
        <w:rPr>
          <w:rFonts w:ascii="Arial" w:eastAsiaTheme="minorHAnsi" w:hAnsi="Arial" w:cs="Arial" w:hint="cs"/>
          <w:sz w:val="24"/>
          <w:szCs w:val="24"/>
          <w:rtl/>
          <w:lang w:bidi="ar-LB"/>
        </w:rPr>
        <w:t xml:space="preserve"> 5، القدس، الطابق الثاني، غرفة رقم </w:t>
      </w:r>
      <w:r w:rsidRPr="00305B3F">
        <w:rPr>
          <w:rFonts w:ascii="Arial" w:eastAsiaTheme="minorHAnsi" w:hAnsi="Arial" w:cs="Arial"/>
          <w:sz w:val="24"/>
          <w:szCs w:val="24"/>
          <w:rtl/>
        </w:rPr>
        <w:t xml:space="preserve">279 </w:t>
      </w:r>
      <w:r w:rsidRPr="00305B3F">
        <w:rPr>
          <w:rFonts w:ascii="Arial" w:eastAsiaTheme="minorHAnsi" w:hAnsi="Arial" w:cs="Arial" w:hint="cs"/>
          <w:sz w:val="24"/>
          <w:szCs w:val="24"/>
          <w:rtl/>
          <w:lang w:bidi="ar-LB"/>
        </w:rPr>
        <w:t>لغاية تاريخ</w:t>
      </w:r>
      <w:r w:rsidRPr="00305B3F">
        <w:rPr>
          <w:rFonts w:ascii="Arial" w:eastAsiaTheme="minorHAnsi" w:hAnsi="Arial" w:cs="Arial"/>
          <w:sz w:val="24"/>
          <w:szCs w:val="24"/>
          <w:rtl/>
        </w:rPr>
        <w:t xml:space="preserve"> </w:t>
      </w:r>
      <w:r w:rsidRPr="00CE33D2">
        <w:rPr>
          <w:rFonts w:cs="David" w:hint="cs"/>
          <w:b/>
          <w:bCs/>
          <w:color w:val="000000"/>
          <w:sz w:val="24"/>
          <w:szCs w:val="24"/>
          <w:rtl/>
        </w:rPr>
        <w:t xml:space="preserve">1/3/2018 </w:t>
      </w:r>
      <w:r w:rsidRPr="00305B3F">
        <w:rPr>
          <w:rFonts w:ascii="David" w:eastAsiaTheme="minorHAnsi" w:hAnsi="David" w:cs="David"/>
          <w:color w:val="000000"/>
          <w:rtl/>
        </w:rPr>
        <w:t xml:space="preserve"> </w:t>
      </w:r>
      <w:r w:rsidRPr="00305B3F">
        <w:rPr>
          <w:rFonts w:ascii="Arial" w:eastAsiaTheme="minorHAnsi" w:hAnsi="Arial" w:cs="Arial" w:hint="cs"/>
          <w:sz w:val="24"/>
          <w:szCs w:val="24"/>
          <w:rtl/>
          <w:lang w:bidi="ar-LB"/>
        </w:rPr>
        <w:t>الساعة</w:t>
      </w:r>
      <w:r w:rsidRPr="00305B3F">
        <w:rPr>
          <w:rFonts w:ascii="Arial" w:eastAsiaTheme="minorHAnsi" w:hAnsi="Arial" w:cs="Arial"/>
          <w:sz w:val="24"/>
          <w:szCs w:val="24"/>
          <w:rtl/>
        </w:rPr>
        <w:t xml:space="preserve"> </w:t>
      </w:r>
      <w:r w:rsidRPr="00305B3F">
        <w:rPr>
          <w:rFonts w:ascii="David" w:eastAsiaTheme="minorHAnsi" w:hAnsi="David" w:cs="David"/>
          <w:color w:val="000000"/>
          <w:rtl/>
        </w:rPr>
        <w:t>12:00.</w:t>
      </w:r>
    </w:p>
    <w:p w:rsidR="00305B3F" w:rsidRPr="008319F3" w:rsidRDefault="00305B3F" w:rsidP="008319F3">
      <w:pPr>
        <w:spacing w:after="60" w:line="312" w:lineRule="auto"/>
        <w:ind w:left="566" w:hanging="566"/>
        <w:jc w:val="both"/>
        <w:rPr>
          <w:rFonts w:ascii="Arial" w:eastAsiaTheme="minorHAnsi" w:hAnsi="Arial" w:cs="Arial"/>
          <w:sz w:val="24"/>
          <w:szCs w:val="24"/>
          <w:rtl/>
        </w:rPr>
      </w:pPr>
    </w:p>
    <w:p w:rsidR="00305B3F" w:rsidRDefault="00305B3F" w:rsidP="00305B3F">
      <w:pPr>
        <w:spacing w:line="360" w:lineRule="auto"/>
        <w:contextualSpacing/>
        <w:jc w:val="both"/>
        <w:rPr>
          <w:rFonts w:cs="David"/>
          <w:color w:val="000000"/>
          <w:sz w:val="24"/>
          <w:szCs w:val="24"/>
          <w:rtl/>
        </w:rPr>
      </w:pPr>
      <w:r>
        <w:rPr>
          <w:rFonts w:ascii="David" w:hAnsi="David" w:hint="cs"/>
          <w:color w:val="000000"/>
          <w:rtl/>
          <w:lang w:bidi="ar-LB"/>
        </w:rPr>
        <w:t xml:space="preserve"> 9. </w:t>
      </w:r>
      <w:r w:rsidRPr="00305B3F">
        <w:rPr>
          <w:rFonts w:ascii="David" w:hAnsi="David" w:hint="cs"/>
          <w:color w:val="000000"/>
          <w:sz w:val="24"/>
          <w:szCs w:val="24"/>
          <w:rtl/>
          <w:lang w:bidi="ar-LB"/>
        </w:rPr>
        <w:t>يُطلب من الفائز بالمناقصة التوقيع على اتفاقية بنص الاتفاقية المرفقة لمستندات المناقصة</w:t>
      </w:r>
      <w:r w:rsidRPr="00305B3F">
        <w:rPr>
          <w:rFonts w:cs="David" w:hint="cs"/>
          <w:color w:val="000000"/>
          <w:sz w:val="24"/>
          <w:szCs w:val="24"/>
          <w:rtl/>
        </w:rPr>
        <w:t xml:space="preserve"> </w:t>
      </w:r>
    </w:p>
    <w:p w:rsidR="00305B3F" w:rsidRPr="00305B3F" w:rsidRDefault="00305B3F" w:rsidP="00305B3F">
      <w:pPr>
        <w:spacing w:after="60" w:line="312" w:lineRule="auto"/>
        <w:jc w:val="both"/>
        <w:rPr>
          <w:rFonts w:ascii="Arial" w:hAnsi="Arial" w:cs="Arial"/>
          <w:sz w:val="24"/>
          <w:szCs w:val="24"/>
          <w:rtl/>
        </w:rPr>
      </w:pPr>
      <w:r>
        <w:rPr>
          <w:rFonts w:ascii="Arial" w:hAnsi="Arial" w:cs="Arial" w:hint="cs"/>
          <w:rtl/>
          <w:lang w:bidi="ar-LB"/>
        </w:rPr>
        <w:lastRenderedPageBreak/>
        <w:t xml:space="preserve">10. </w:t>
      </w:r>
      <w:r w:rsidRPr="00305B3F">
        <w:rPr>
          <w:rFonts w:ascii="Arial" w:hAnsi="Arial" w:cs="Arial" w:hint="cs"/>
          <w:sz w:val="24"/>
          <w:szCs w:val="24"/>
          <w:rtl/>
          <w:lang w:bidi="ar-LB"/>
        </w:rPr>
        <w:t xml:space="preserve">يمكن الاطلاع على مستندات المناقصة في موقع الانترنت بالعنوان  </w:t>
      </w:r>
      <w:r w:rsidRPr="00305B3F">
        <w:rPr>
          <w:sz w:val="24"/>
          <w:szCs w:val="24"/>
        </w:rPr>
        <w:t xml:space="preserve">TAXES.GOV.IL </w:t>
      </w:r>
      <w:r w:rsidRPr="00305B3F">
        <w:rPr>
          <w:rFonts w:ascii="Arial" w:hAnsi="Arial" w:cs="Arial"/>
          <w:sz w:val="24"/>
          <w:szCs w:val="24"/>
          <w:rtl/>
        </w:rPr>
        <w:t> </w:t>
      </w:r>
    </w:p>
    <w:p w:rsidR="00305B3F" w:rsidRPr="00305B3F" w:rsidRDefault="00305B3F" w:rsidP="00305B3F">
      <w:pPr>
        <w:spacing w:after="60" w:line="312" w:lineRule="auto"/>
        <w:jc w:val="both"/>
        <w:rPr>
          <w:rFonts w:ascii="Arial" w:hAnsi="Arial" w:cs="Arial"/>
          <w:sz w:val="24"/>
          <w:szCs w:val="24"/>
          <w:rtl/>
          <w:lang w:bidi="ar-LB"/>
        </w:rPr>
      </w:pPr>
      <w:r w:rsidRPr="00305B3F">
        <w:rPr>
          <w:rFonts w:ascii="Arial" w:hAnsi="Arial" w:cs="Arial" w:hint="cs"/>
          <w:sz w:val="24"/>
          <w:szCs w:val="24"/>
          <w:rtl/>
        </w:rPr>
        <w:t xml:space="preserve">11. </w:t>
      </w:r>
      <w:r w:rsidRPr="00305B3F">
        <w:rPr>
          <w:rFonts w:ascii="Arial" w:hAnsi="Arial" w:cs="Arial" w:hint="cs"/>
          <w:sz w:val="24"/>
          <w:szCs w:val="24"/>
          <w:rtl/>
          <w:lang w:bidi="ar-LB"/>
        </w:rPr>
        <w:t xml:space="preserve">في حالة وجود تناقض بين تعليمات هذا الإعلان </w:t>
      </w:r>
      <w:proofErr w:type="gramStart"/>
      <w:r w:rsidRPr="00305B3F">
        <w:rPr>
          <w:rFonts w:ascii="Arial" w:hAnsi="Arial" w:cs="Arial" w:hint="cs"/>
          <w:sz w:val="24"/>
          <w:szCs w:val="24"/>
          <w:rtl/>
          <w:lang w:bidi="ar-LB"/>
        </w:rPr>
        <w:t>وبين  تعليمات</w:t>
      </w:r>
      <w:proofErr w:type="gramEnd"/>
      <w:r w:rsidRPr="00305B3F">
        <w:rPr>
          <w:rFonts w:ascii="Arial" w:hAnsi="Arial" w:cs="Arial" w:hint="cs"/>
          <w:sz w:val="24"/>
          <w:szCs w:val="24"/>
          <w:rtl/>
          <w:lang w:bidi="ar-LB"/>
        </w:rPr>
        <w:t xml:space="preserve"> مستندات المناقصة ، تتغلب مستندات المناقصة .</w:t>
      </w:r>
    </w:p>
    <w:p w:rsidR="00305B3F" w:rsidRPr="00305B3F" w:rsidRDefault="00305B3F" w:rsidP="00305B3F">
      <w:pPr>
        <w:spacing w:before="120" w:after="120" w:line="360" w:lineRule="auto"/>
        <w:jc w:val="both"/>
        <w:rPr>
          <w:rFonts w:ascii="David" w:hAnsi="David"/>
          <w:color w:val="000000"/>
          <w:rtl/>
          <w:lang w:bidi="ar-LB"/>
        </w:rPr>
      </w:pPr>
      <w:r>
        <w:rPr>
          <w:rFonts w:ascii="David" w:hAnsi="David" w:hint="cs"/>
          <w:color w:val="000000"/>
          <w:rtl/>
        </w:rPr>
        <w:t xml:space="preserve">12. </w:t>
      </w:r>
      <w:r w:rsidRPr="00305B3F">
        <w:rPr>
          <w:rFonts w:ascii="David" w:hAnsi="David" w:hint="cs"/>
          <w:color w:val="000000"/>
          <w:rtl/>
          <w:lang w:bidi="ar-LB"/>
        </w:rPr>
        <w:t xml:space="preserve">صاحبة الدعوة غير ملزمة بقبول العرض الأرخص أو أي عرض آخر أياً كان. </w:t>
      </w:r>
      <w:r>
        <w:rPr>
          <w:rFonts w:ascii="David" w:hAnsi="David" w:hint="cs"/>
          <w:color w:val="000000"/>
          <w:rtl/>
          <w:lang w:bidi="ar-LB"/>
        </w:rPr>
        <w:t>تحتفظ صاحبة</w:t>
      </w:r>
      <w:r>
        <w:rPr>
          <w:rFonts w:ascii="David" w:hAnsi="David" w:hint="cs"/>
          <w:color w:val="000000"/>
          <w:rtl/>
        </w:rPr>
        <w:t xml:space="preserve"> </w:t>
      </w:r>
      <w:r w:rsidRPr="00305B3F">
        <w:rPr>
          <w:rFonts w:ascii="David" w:hAnsi="David" w:hint="cs"/>
          <w:color w:val="000000"/>
          <w:rtl/>
          <w:lang w:bidi="ar-LB"/>
        </w:rPr>
        <w:t xml:space="preserve">الدعوة </w:t>
      </w:r>
      <w:r>
        <w:rPr>
          <w:rFonts w:ascii="David" w:hAnsi="David" w:hint="cs"/>
          <w:color w:val="000000"/>
          <w:rtl/>
          <w:lang w:bidi="ar-LB"/>
        </w:rPr>
        <w:t>بحقها ب</w:t>
      </w:r>
      <w:r w:rsidRPr="00305B3F">
        <w:rPr>
          <w:rFonts w:ascii="David" w:hAnsi="David" w:hint="cs"/>
          <w:color w:val="000000"/>
          <w:rtl/>
          <w:lang w:bidi="ar-LB"/>
        </w:rPr>
        <w:t xml:space="preserve">طلب توضيحات من مقدمي العروض. صاحبة الدعوة لن تأخذ بالحسبان أي عرض غير معقول أو ناقص أو لا يستوفي طلبات الحد الادنى بالمناقصة. يحق لصاحبة الدعوة عدم قبول أي من العروض المقدمة و/أو إلغاء المناقصة. </w:t>
      </w:r>
    </w:p>
    <w:p w:rsidR="00FA47C1" w:rsidRDefault="00FA47C1" w:rsidP="00FA47C1">
      <w:pPr>
        <w:spacing w:line="360" w:lineRule="auto"/>
        <w:ind w:firstLine="5063"/>
        <w:jc w:val="center"/>
        <w:rPr>
          <w:rFonts w:ascii="Book Antiqua" w:hAnsi="Book Antiqua" w:cs="David"/>
          <w:b/>
          <w:bCs/>
          <w:color w:val="000000"/>
          <w:sz w:val="24"/>
          <w:szCs w:val="24"/>
          <w:rtl/>
        </w:rPr>
      </w:pPr>
    </w:p>
    <w:sectPr w:rsidR="00FA47C1" w:rsidSect="00CA6409">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251D" w:rsidRDefault="004A251D" w:rsidP="00C219DF">
      <w:pPr>
        <w:spacing w:after="0" w:line="240" w:lineRule="auto"/>
      </w:pPr>
      <w:r>
        <w:separator/>
      </w:r>
    </w:p>
  </w:endnote>
  <w:endnote w:type="continuationSeparator" w:id="0">
    <w:p w:rsidR="004A251D" w:rsidRDefault="004A251D" w:rsidP="00C219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RosenbergMF">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r>
  </w:p>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t>רח' כנפי נשרים 5 , ת"ד 1170 ירושלים 91010, טל:</w:t>
    </w:r>
    <w:r w:rsidRPr="000A795F">
      <w:rPr>
        <w:rtl/>
      </w:rPr>
      <w:t xml:space="preserve"> </w:t>
    </w:r>
    <w:r>
      <w:rPr>
        <w:rFonts w:ascii="RosenbergMF" w:hAnsi="RosenbergMF" w:cs="RosenbergMF"/>
        <w:color w:val="0158A8"/>
        <w:sz w:val="24"/>
        <w:szCs w:val="24"/>
        <w:rtl/>
      </w:rPr>
      <w:t>02-</w:t>
    </w:r>
    <w:r>
      <w:rPr>
        <w:rFonts w:ascii="RosenbergMF" w:hAnsi="RosenbergMF" w:cs="RosenbergMF" w:hint="cs"/>
        <w:color w:val="0158A8"/>
        <w:sz w:val="24"/>
        <w:szCs w:val="24"/>
        <w:rtl/>
      </w:rPr>
      <w:t xml:space="preserve">6559560 </w:t>
    </w:r>
    <w:r>
      <w:rPr>
        <w:rFonts w:ascii="RosenbergMF" w:hAnsi="RosenbergMF" w:cs="RosenbergMF"/>
        <w:color w:val="0158A8"/>
        <w:sz w:val="24"/>
        <w:szCs w:val="24"/>
        <w:rtl/>
      </w:rPr>
      <w:t>פקס: 02-</w:t>
    </w:r>
    <w:r w:rsidRPr="00327AAB">
      <w:rPr>
        <w:rFonts w:ascii="RosenbergMF" w:hAnsi="RosenbergMF" w:cs="RosenbergMF"/>
        <w:color w:val="0158A8"/>
        <w:sz w:val="24"/>
        <w:szCs w:val="24"/>
        <w:rtl/>
      </w:rPr>
      <w:t>6559</w:t>
    </w:r>
    <w:r>
      <w:rPr>
        <w:rFonts w:ascii="RosenbergMF" w:hAnsi="RosenbergMF" w:cs="RosenbergMF" w:hint="cs"/>
        <w:color w:val="0158A8"/>
        <w:sz w:val="24"/>
        <w:szCs w:val="24"/>
        <w:rtl/>
      </w:rPr>
      <w:t>883</w:t>
    </w:r>
  </w:p>
  <w:p w:rsidR="00C219DF" w:rsidRPr="00350541" w:rsidRDefault="00C219DF" w:rsidP="00C219DF">
    <w:pPr>
      <w:pStyle w:val="a7"/>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C219DF" w:rsidRDefault="00C219DF" w:rsidP="00C219DF">
    <w:pPr>
      <w:pStyle w:val="a7"/>
      <w:jc w:val="center"/>
    </w:pPr>
  </w:p>
  <w:p w:rsidR="00C219DF" w:rsidRDefault="00C219DF">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251D" w:rsidRDefault="004A251D" w:rsidP="00C219DF">
      <w:pPr>
        <w:spacing w:after="0" w:line="240" w:lineRule="auto"/>
      </w:pPr>
      <w:r>
        <w:separator/>
      </w:r>
    </w:p>
  </w:footnote>
  <w:footnote w:type="continuationSeparator" w:id="0">
    <w:p w:rsidR="004A251D" w:rsidRDefault="004A251D" w:rsidP="00C219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9DF" w:rsidRPr="00B4253B" w:rsidRDefault="00C219DF" w:rsidP="00C219DF">
    <w:pPr>
      <w:pStyle w:val="a3"/>
      <w:jc w:val="center"/>
      <w:rPr>
        <w:sz w:val="28"/>
        <w:szCs w:val="28"/>
      </w:rPr>
    </w:pPr>
    <w:r>
      <w:rPr>
        <w:noProof/>
        <w:sz w:val="28"/>
        <w:szCs w:val="28"/>
      </w:rPr>
      <w:drawing>
        <wp:inline distT="0" distB="0" distL="0" distR="0" wp14:anchorId="2D8C37AF" wp14:editId="2D8C37B0">
          <wp:extent cx="895350" cy="895350"/>
          <wp:effectExtent l="19050" t="0" r="0" b="0"/>
          <wp:docPr id="2"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A13035" w:rsidRPr="00A13035" w:rsidRDefault="00A13035" w:rsidP="00A13035">
    <w:pPr>
      <w:tabs>
        <w:tab w:val="center" w:pos="4153"/>
        <w:tab w:val="right" w:pos="8306"/>
      </w:tabs>
      <w:spacing w:after="0" w:line="240" w:lineRule="auto"/>
      <w:rPr>
        <w:rFonts w:ascii="Times New Roman" w:eastAsiaTheme="minorHAnsi" w:hAnsi="Times New Roman"/>
        <w:bCs/>
        <w:sz w:val="32"/>
        <w:szCs w:val="28"/>
        <w:rtl/>
        <w:lang w:bidi="ar-LB"/>
      </w:rPr>
    </w:pPr>
    <w:r w:rsidRPr="00A13035">
      <w:rPr>
        <w:rFonts w:ascii="Times New Roman" w:eastAsiaTheme="minorHAnsi" w:hAnsi="Times New Roman" w:hint="cs"/>
        <w:bCs/>
        <w:sz w:val="32"/>
        <w:szCs w:val="28"/>
        <w:rtl/>
        <w:lang w:bidi="ar-LB"/>
      </w:rPr>
      <w:t xml:space="preserve"> سلطة الضرائب في إسرائيل </w:t>
    </w:r>
  </w:p>
  <w:p w:rsidR="00A13035" w:rsidRDefault="00A13035" w:rsidP="00A13035">
    <w:pPr>
      <w:tabs>
        <w:tab w:val="center" w:pos="4153"/>
        <w:tab w:val="right" w:pos="8306"/>
      </w:tabs>
      <w:spacing w:after="0" w:line="240" w:lineRule="auto"/>
      <w:jc w:val="center"/>
      <w:rPr>
        <w:rFonts w:ascii="Times New Roman" w:eastAsiaTheme="minorHAnsi" w:hAnsi="Times New Roman"/>
        <w:bCs/>
        <w:color w:val="0158A8"/>
        <w:sz w:val="32"/>
        <w:szCs w:val="28"/>
        <w:rtl/>
        <w:lang w:bidi="ar-LB"/>
      </w:rPr>
    </w:pPr>
  </w:p>
  <w:p w:rsidR="00A13035" w:rsidRPr="00A13035" w:rsidRDefault="00A13035" w:rsidP="00A13035">
    <w:pPr>
      <w:tabs>
        <w:tab w:val="center" w:pos="4153"/>
        <w:tab w:val="right" w:pos="8306"/>
      </w:tabs>
      <w:spacing w:after="0" w:line="240" w:lineRule="auto"/>
      <w:jc w:val="center"/>
      <w:rPr>
        <w:rFonts w:ascii="Times New Roman" w:eastAsiaTheme="minorHAnsi" w:hAnsi="Times New Roman"/>
        <w:bCs/>
        <w:color w:val="0158A8"/>
        <w:sz w:val="32"/>
        <w:szCs w:val="28"/>
        <w:rtl/>
        <w:lang w:bidi="ar-LB"/>
      </w:rPr>
    </w:pPr>
    <w:r w:rsidRPr="00A13035">
      <w:rPr>
        <w:rFonts w:ascii="Times New Roman" w:eastAsiaTheme="minorHAnsi" w:hAnsi="Times New Roman" w:hint="cs"/>
        <w:bCs/>
        <w:color w:val="0158A8"/>
        <w:sz w:val="32"/>
        <w:szCs w:val="28"/>
        <w:rtl/>
        <w:lang w:bidi="ar-LB"/>
      </w:rPr>
      <w:t xml:space="preserve">ضريبة الدخل وضريبة الأراضي </w:t>
    </w:r>
  </w:p>
  <w:p w:rsidR="00A13035" w:rsidRPr="00A13035" w:rsidRDefault="00A13035" w:rsidP="00A13035">
    <w:pPr>
      <w:tabs>
        <w:tab w:val="center" w:pos="4153"/>
        <w:tab w:val="right" w:pos="8306"/>
      </w:tabs>
      <w:spacing w:after="0" w:line="240" w:lineRule="auto"/>
      <w:jc w:val="center"/>
      <w:rPr>
        <w:rFonts w:ascii="Times New Roman" w:eastAsiaTheme="minorHAnsi" w:hAnsi="Times New Roman"/>
        <w:bCs/>
        <w:color w:val="0158A8"/>
        <w:sz w:val="32"/>
        <w:szCs w:val="28"/>
        <w:rtl/>
        <w:lang w:bidi="ar-LB"/>
      </w:rPr>
    </w:pPr>
    <w:r w:rsidRPr="00A13035">
      <w:rPr>
        <w:rFonts w:ascii="Times New Roman" w:eastAsiaTheme="minorHAnsi" w:hAnsi="Times New Roman" w:hint="cs"/>
        <w:bCs/>
        <w:color w:val="0158A8"/>
        <w:sz w:val="32"/>
        <w:szCs w:val="28"/>
        <w:rtl/>
        <w:lang w:bidi="ar-LB"/>
      </w:rPr>
      <w:t>فرع المشتر</w:t>
    </w:r>
    <w:r>
      <w:rPr>
        <w:rFonts w:ascii="Times New Roman" w:eastAsiaTheme="minorHAnsi" w:hAnsi="Times New Roman" w:hint="cs"/>
        <w:bCs/>
        <w:color w:val="0158A8"/>
        <w:sz w:val="32"/>
        <w:szCs w:val="28"/>
        <w:rtl/>
        <w:lang w:bidi="ar-LB"/>
      </w:rPr>
      <w:t>ي</w:t>
    </w:r>
    <w:r w:rsidRPr="00A13035">
      <w:rPr>
        <w:rFonts w:ascii="Times New Roman" w:eastAsiaTheme="minorHAnsi" w:hAnsi="Times New Roman" w:hint="cs"/>
        <w:bCs/>
        <w:color w:val="0158A8"/>
        <w:sz w:val="32"/>
        <w:szCs w:val="28"/>
        <w:rtl/>
        <w:lang w:bidi="ar-LB"/>
      </w:rPr>
      <w:t xml:space="preserve">ات ، العقارات واللوجيستيكا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534BD"/>
    <w:multiLevelType w:val="multilevel"/>
    <w:tmpl w:val="5B8EADFE"/>
    <w:lvl w:ilvl="0">
      <w:start w:val="1"/>
      <w:numFmt w:val="decimal"/>
      <w:lvlText w:val="%1."/>
      <w:lvlJc w:val="left"/>
      <w:pPr>
        <w:ind w:left="1080" w:hanging="720"/>
      </w:pPr>
      <w:rPr>
        <w:rFonts w:hint="default"/>
        <w:u w:val="none"/>
      </w:rPr>
    </w:lvl>
    <w:lvl w:ilvl="1">
      <w:start w:val="1"/>
      <w:numFmt w:val="decimal"/>
      <w:isLgl/>
      <w:lvlText w:val="%2."/>
      <w:lvlJc w:val="left"/>
      <w:pPr>
        <w:ind w:left="720" w:hanging="360"/>
      </w:pPr>
      <w:rPr>
        <w:rFonts w:ascii="Book Antiqua" w:eastAsia="Times New Roman" w:hAnsi="Book Antiqua" w:cs="David"/>
        <w:b w:val="0"/>
        <w:bCs w:val="0"/>
      </w:rPr>
    </w:lvl>
    <w:lvl w:ilvl="2">
      <w:start w:val="1"/>
      <w:numFmt w:val="hebrew1"/>
      <w:isLgl/>
      <w:lvlText w:val="%3."/>
      <w:lvlJc w:val="left"/>
      <w:pPr>
        <w:ind w:left="1080" w:hanging="720"/>
      </w:pPr>
      <w:rPr>
        <w:rFonts w:ascii="Book Antiqua" w:eastAsia="Times New Roman" w:hAnsi="Book Antiqua" w:cs="David"/>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440" w:hanging="108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1800" w:hanging="1440"/>
      </w:pPr>
      <w:rPr>
        <w:rFonts w:ascii="Times New Roman" w:hAnsi="Times New Roman" w:hint="default"/>
      </w:rPr>
    </w:lvl>
  </w:abstractNum>
  <w:abstractNum w:abstractNumId="1" w15:restartNumberingAfterBreak="0">
    <w:nsid w:val="31D332A8"/>
    <w:multiLevelType w:val="hybridMultilevel"/>
    <w:tmpl w:val="3A7E4F3E"/>
    <w:lvl w:ilvl="0" w:tplc="B1408D96">
      <w:start w:val="2"/>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FF3"/>
    <w:rsid w:val="00166731"/>
    <w:rsid w:val="001A0E97"/>
    <w:rsid w:val="001A55F6"/>
    <w:rsid w:val="001D760D"/>
    <w:rsid w:val="002616E2"/>
    <w:rsid w:val="00305B3F"/>
    <w:rsid w:val="003D30D9"/>
    <w:rsid w:val="003E1A51"/>
    <w:rsid w:val="003F7AAA"/>
    <w:rsid w:val="00413F22"/>
    <w:rsid w:val="004A251D"/>
    <w:rsid w:val="00537A14"/>
    <w:rsid w:val="006E2CFF"/>
    <w:rsid w:val="007050B0"/>
    <w:rsid w:val="00817F3C"/>
    <w:rsid w:val="008319F3"/>
    <w:rsid w:val="00837166"/>
    <w:rsid w:val="00885AAF"/>
    <w:rsid w:val="00A13035"/>
    <w:rsid w:val="00C219DF"/>
    <w:rsid w:val="00C95FD0"/>
    <w:rsid w:val="00CA6409"/>
    <w:rsid w:val="00D50868"/>
    <w:rsid w:val="00DD2FF3"/>
    <w:rsid w:val="00FA47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2B91C4F-0AC3-445B-ACE0-A89B58EF3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iPriority w:val="99"/>
    <w:unhideWhenUsed/>
    <w:rsid w:val="00C219DF"/>
    <w:pPr>
      <w:tabs>
        <w:tab w:val="center" w:pos="4153"/>
        <w:tab w:val="right" w:pos="8306"/>
      </w:tabs>
      <w:spacing w:after="0" w:line="240" w:lineRule="auto"/>
    </w:pPr>
  </w:style>
  <w:style w:type="character" w:customStyle="1" w:styleId="a8">
    <w:name w:val="כותרת תחתונה תו"/>
    <w:basedOn w:val="a0"/>
    <w:link w:val="a7"/>
    <w:uiPriority w:val="99"/>
    <w:rsid w:val="00C219DF"/>
  </w:style>
  <w:style w:type="character" w:styleId="a9">
    <w:name w:val="Placeholder Text"/>
    <w:basedOn w:val="a0"/>
    <w:uiPriority w:val="99"/>
    <w:semiHidden/>
    <w:rsid w:val="00C219DF"/>
    <w:rPr>
      <w:color w:val="808080"/>
    </w:rPr>
  </w:style>
  <w:style w:type="paragraph" w:styleId="aa">
    <w:name w:val="List Paragraph"/>
    <w:basedOn w:val="a"/>
    <w:link w:val="ab"/>
    <w:uiPriority w:val="34"/>
    <w:qFormat/>
    <w:rsid w:val="00FA47C1"/>
    <w:pPr>
      <w:spacing w:after="0" w:line="240" w:lineRule="auto"/>
      <w:ind w:left="720"/>
    </w:pPr>
    <w:rPr>
      <w:rFonts w:ascii="Book Antiqua" w:eastAsia="Times New Roman" w:hAnsi="Book Antiqua" w:cs="Times New Roman"/>
      <w:sz w:val="28"/>
      <w:szCs w:val="28"/>
      <w:lang w:val="x-none" w:eastAsia="x-none"/>
    </w:rPr>
  </w:style>
  <w:style w:type="character" w:customStyle="1" w:styleId="ab">
    <w:name w:val="פיסקת רשימה תו"/>
    <w:link w:val="aa"/>
    <w:uiPriority w:val="34"/>
    <w:rsid w:val="00FA47C1"/>
    <w:rPr>
      <w:rFonts w:ascii="Book Antiqua" w:eastAsia="Times New Roman" w:hAnsi="Book Antiqua" w:cs="Times New Roman"/>
      <w:sz w:val="28"/>
      <w:szCs w:val="28"/>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שרה וייסנשטרן</DisplayName>
        <AccountId>2911</AccountId>
        <AccountType/>
      </UserInfo>
    </DeliveredBy>
    <CareUpdateDate xmlns="c41a857b-356f-4aae-bddb-d11239d91bf5">2018-02-05T09:28:00+00:00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ShareWith>
    <IsEmptyResponsibleString xmlns="c41a857b-356f-4aae-bddb-d11239d91bf5">true</IsEmptyResponsibleString>
    <SenderName xmlns="c41a857b-356f-4aae-bddb-d11239d91bf5">שרה וייסנשטרן</SenderName>
    <ReceiptDocDate xmlns="c41a857b-356f-4aae-bddb-d11239d91bf5">2018-02-04T22:00:00+00:00</ReceiptDocDate>
    <TreatmentTypeStatus xmlns="c41a857b-356f-4aae-bddb-d11239d91bf5">6</TreatmentTypeStatus>
    <ShareWithText xmlns="c41a857b-356f-4aae-bddb-d11239d91bf5">עדינה אסייג</ShareWithText>
    <TiedsDoc xmlns="c41a857b-356f-4aae-bddb-d11239d91bf5" xsi:nil="true"/>
    <RecipientTitle xmlns="c41a857b-356f-4aae-bddb-d11239d91bf5">דינה</RecipientTitle>
    <Classifications xmlns="c41a857b-356f-4aae-bddb-d11239d91bf5">1</Classifications>
    <Information xmlns="c41a857b-356f-4aae-bddb-d11239d91bf5">
      <UserInfo>
        <DisplayName>עדינה אסייג</DisplayName>
        <AccountId>2572</AccountId>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f50d194a-722c-4ce4-9629-881e1666a9f0</CustomGuid>
    <support xmlns="c41a857b-356f-4aae-bddb-d11239d91bf5">18-MIMH-496</support>
    <DocDate xmlns="c41a857b-356f-4aae-bddb-d11239d91bf5">2018-02-04T22:00:00+00:00</DocDate>
    <TikId xmlns="c41a857b-356f-4aae-bddb-d11239d91bf5" xsi:nil="true"/>
    <ReceiptMethodDoc xmlns="c41a857b-356f-4aae-bddb-d11239d91bf5">4</ReceiptMethodDoc>
  </documentManagement>
</p:properties>
</file>

<file path=customXml/item2.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BBEA88ADD3223840B2F16E4DEEEF1A68" ma:contentTypeVersion="0" ma:contentTypeDescription="דינה לוגו וסימוכין" ma:contentTypeScope="" ma:versionID="0341848acb7828b0977e10c645b28a21">
  <xsd:schema xmlns:xsd="http://www.w3.org/2001/XMLSchema" xmlns:xs="http://www.w3.org/2001/XMLSchema" xmlns:p="http://schemas.microsoft.com/office/2006/metadata/properties" xmlns:ns2="c41a857b-356f-4aae-bddb-d11239d91bf5" targetNamespace="http://schemas.microsoft.com/office/2006/metadata/properties" ma:root="true" ma:fieldsID="d2baadf5ba6950aedc6e51a2392b20e9"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2.xml><?xml version="1.0" encoding="utf-8"?>
<ds:datastoreItem xmlns:ds="http://schemas.openxmlformats.org/officeDocument/2006/customXml" ds:itemID="{9EDC31F8-9DD5-422B-9940-FB32B1797A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371</Words>
  <Characters>1860</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נוסח פרסום מכרז 218</vt:lpstr>
    </vt:vector>
  </TitlesOfParts>
  <Company>Shaam Information Systems</Company>
  <LinksUpToDate>false</LinksUpToDate>
  <CharactersWithSpaces>2227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פרסום מכרז 218</dc:title>
  <dc:creator>mr52</dc:creator>
  <cp:lastModifiedBy>עדינה אסייג</cp:lastModifiedBy>
  <cp:revision>2</cp:revision>
  <cp:lastPrinted>2018-02-14T08:23:00Z</cp:lastPrinted>
  <dcterms:created xsi:type="dcterms:W3CDTF">2018-02-14T08:24:00Z</dcterms:created>
  <dcterms:modified xsi:type="dcterms:W3CDTF">2018-02-14T08:24:00Z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0x0101004889B6B041EFA742ADEF225066F93B190000616400A91DAC44A347F8273A45F42300BBEA88ADD3223840B2F16E4DEEEF1A68</vt:lpwstr>
  </property>
</Properties>
</file>